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95E1" w14:textId="77777777" w:rsidR="00F644CF" w:rsidRPr="00F644CF" w:rsidRDefault="00F644CF" w:rsidP="00F644C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644CF">
        <w:rPr>
          <w:b/>
          <w:sz w:val="32"/>
          <w:szCs w:val="32"/>
        </w:rPr>
        <w:t>The University of Mississippi</w:t>
      </w:r>
    </w:p>
    <w:p w14:paraId="672DC27F" w14:textId="0460937E" w:rsidR="00F644CF" w:rsidRPr="00D95BAE" w:rsidRDefault="00811070" w:rsidP="00F644CF">
      <w:pPr>
        <w:spacing w:after="0" w:line="240" w:lineRule="auto"/>
        <w:jc w:val="center"/>
        <w:rPr>
          <w:b/>
          <w:smallCaps/>
        </w:rPr>
      </w:pPr>
      <w:r w:rsidRPr="00811070">
        <w:rPr>
          <w:b/>
          <w:smallCaps/>
          <w:sz w:val="24"/>
        </w:rPr>
        <w:t>Accounting Office</w:t>
      </w:r>
    </w:p>
    <w:p w14:paraId="618B7DFE" w14:textId="5DF82EAD" w:rsidR="00F644CF" w:rsidRDefault="00811070" w:rsidP="00F644CF">
      <w:pPr>
        <w:spacing w:after="0" w:line="240" w:lineRule="auto"/>
        <w:jc w:val="center"/>
        <w:rPr>
          <w:sz w:val="18"/>
          <w:szCs w:val="20"/>
        </w:rPr>
      </w:pPr>
      <w:r>
        <w:rPr>
          <w:sz w:val="18"/>
          <w:szCs w:val="20"/>
        </w:rPr>
        <w:t>113 Falkner Hall</w:t>
      </w:r>
      <w:r w:rsidR="00F644CF" w:rsidRPr="00F644CF">
        <w:rPr>
          <w:sz w:val="18"/>
          <w:szCs w:val="20"/>
        </w:rPr>
        <w:tab/>
        <w:t>P.O. Box 1848</w:t>
      </w:r>
      <w:r w:rsidR="00F644CF" w:rsidRPr="00F644CF">
        <w:rPr>
          <w:sz w:val="18"/>
          <w:szCs w:val="20"/>
        </w:rPr>
        <w:tab/>
        <w:t>University, MS 38677</w:t>
      </w:r>
    </w:p>
    <w:p w14:paraId="3F6D5CC7" w14:textId="55FEBD87" w:rsidR="00F644CF" w:rsidRDefault="00811070" w:rsidP="00F644CF">
      <w:pPr>
        <w:spacing w:after="0" w:line="240" w:lineRule="auto"/>
        <w:jc w:val="center"/>
        <w:rPr>
          <w:sz w:val="18"/>
          <w:szCs w:val="20"/>
        </w:rPr>
      </w:pPr>
      <w:r>
        <w:rPr>
          <w:sz w:val="18"/>
          <w:szCs w:val="20"/>
        </w:rPr>
        <w:t>662.915.6538</w:t>
      </w:r>
      <w:r w:rsidR="00F644CF">
        <w:rPr>
          <w:sz w:val="18"/>
          <w:szCs w:val="20"/>
        </w:rPr>
        <w:t xml:space="preserve"> phone     </w:t>
      </w:r>
      <w:r w:rsidR="00F644CF" w:rsidRPr="00D95BAE">
        <w:rPr>
          <w:rFonts w:cstheme="minorHAnsi"/>
          <w:b/>
          <w:sz w:val="20"/>
          <w:szCs w:val="20"/>
          <w:rtl/>
        </w:rPr>
        <w:t>۰</w:t>
      </w:r>
      <w:r>
        <w:rPr>
          <w:sz w:val="18"/>
          <w:szCs w:val="20"/>
        </w:rPr>
        <w:t xml:space="preserve">     662.915.7001</w:t>
      </w:r>
      <w:r w:rsidR="00F644CF">
        <w:rPr>
          <w:sz w:val="18"/>
          <w:szCs w:val="20"/>
        </w:rPr>
        <w:t xml:space="preserve"> fax</w:t>
      </w:r>
    </w:p>
    <w:p w14:paraId="618D2086" w14:textId="715B791B" w:rsidR="00F644CF" w:rsidRPr="00811070" w:rsidRDefault="004A2D4A" w:rsidP="00F644CF">
      <w:pPr>
        <w:spacing w:after="0" w:line="240" w:lineRule="auto"/>
        <w:jc w:val="center"/>
        <w:rPr>
          <w:sz w:val="18"/>
          <w:szCs w:val="20"/>
        </w:rPr>
      </w:pPr>
      <w:hyperlink r:id="rId7" w:history="1">
        <w:r w:rsidR="00811070" w:rsidRPr="00811070">
          <w:rPr>
            <w:rStyle w:val="Hyperlink"/>
            <w:color w:val="auto"/>
            <w:sz w:val="18"/>
            <w:szCs w:val="20"/>
          </w:rPr>
          <w:t>accounting@olemiss.edu</w:t>
        </w:r>
      </w:hyperlink>
    </w:p>
    <w:p w14:paraId="7E259389" w14:textId="77777777" w:rsidR="00F644CF" w:rsidRPr="00F644CF" w:rsidRDefault="00F644CF" w:rsidP="00F644CF">
      <w:pPr>
        <w:spacing w:after="0" w:line="240" w:lineRule="auto"/>
        <w:jc w:val="center"/>
        <w:rPr>
          <w:sz w:val="18"/>
          <w:szCs w:val="20"/>
        </w:rPr>
      </w:pPr>
    </w:p>
    <w:p w14:paraId="0299ED54" w14:textId="77777777" w:rsidR="00F644CF" w:rsidRPr="00F644CF" w:rsidRDefault="00F644CF" w:rsidP="00F644C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88BA" wp14:editId="1D8FF6E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9131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1D2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pt,.3pt" to="88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1SvgEAAMEDAAAOAAAAZHJzL2Uyb0RvYy54bWysU01v2zAMvQ/ofxB0b2xnWLcZcXpI0V2G&#10;LVi7H6DKVCxMX6C02Pn3o+TELbahh2EXWSL5HvlIenM7WcOOgFF71/FmVXMGTvpeu0PHvz/eX3/g&#10;LCbhemG8g46fIPLb7dWbzRhaWPvBmx6QEYmL7Rg6PqQU2qqKcgAr4soHcORUHq1I9MRD1aMYid2a&#10;al3XN9XosQ/oJcRI1rvZybeFXymQ6atSERIzHafaUjmxnE/5rLYb0R5QhEHLcxniH6qwQjtKulDd&#10;iSTYT9R/UFkt0Uev0kp6W3mltISigdQ09W9qHgYRoGih5sSwtCn+P1r55bhHpnuaHWdOWBrRQ0Kh&#10;D0NiO+8cNdAja3KfxhBbCt+5PZ5fMewxi54U2vwlOWwqvT0tvYUpMUnGdx+bt82aRiDJ9/6GbkRS&#10;PWMDxvQJvGX50nGjXVYuWnH8HNMcegnJZuOyLZc0F1Fu6WRgdn4DRaIo7bqQlHWCnUF2FLQI/Y8i&#10;iLIbR5EZorQxC6h+HXSOzTAoK7YAm9eBS3TJ6F1agFY7j38Dp+lSqprjL6pnrVn2k+9PZSSlHbQn&#10;pa/nnc6L+PJd4M9/3vYXAAAA//8DAFBLAwQUAAYACAAAACEAoz4u59gAAAADAQAADwAAAGRycy9k&#10;b3ducmV2LnhtbEyPwW7CMBBE75X6D9ZW6qUqDiABTeOgqBIfAPTAcYm3SYS9TmMT0r9ne2qPoxnN&#10;vCm2k3dqpCF2gQ3MZxko4jrYjhsDn8fd6wZUTMgWXWAy8EMRtuXjQ4G5DTfe03hIjZISjjkaaFPq&#10;c61j3ZLHOAs9sXhfYfCYRA6NtgPepNw7vciylfbYsSy02NNHS/XlcPUGjqc12fbFVSN+V5ab5aXb&#10;rTNjnp+m6h1Uoin9heEXX9ChFKZzuLKNyhmQI8nACpR4b8v5AtRZQhvQZaH/s5d3AAAA//8DAFBL&#10;AQItABQABgAIAAAAIQC2gziS/gAAAOEBAAATAAAAAAAAAAAAAAAAAAAAAABbQ29udGVudF9UeXBl&#10;c10ueG1sUEsBAi0AFAAGAAgAAAAhADj9If/WAAAAlAEAAAsAAAAAAAAAAAAAAAAALwEAAF9yZWxz&#10;Ly5yZWxzUEsBAi0AFAAGAAgAAAAhAP8jvVK+AQAAwQMAAA4AAAAAAAAAAAAAAAAALgIAAGRycy9l&#10;Mm9Eb2MueG1sUEsBAi0AFAAGAAgAAAAhAKM+LufYAAAAAwEAAA8AAAAAAAAAAAAAAAAAG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6325B0C" w14:textId="644B6C76" w:rsidR="00F644CF" w:rsidRDefault="00025965" w:rsidP="00D95BAE">
      <w:pPr>
        <w:spacing w:after="0" w:line="240" w:lineRule="auto"/>
      </w:pPr>
      <w:r>
        <w:t>TO:</w:t>
      </w:r>
      <w:r>
        <w:tab/>
        <w:t>Accounting, Falkner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BC9A8" w14:textId="1BB3FAE2" w:rsidR="00025965" w:rsidRDefault="00025965" w:rsidP="00D95BAE">
      <w:pPr>
        <w:spacing w:after="0" w:line="240" w:lineRule="auto"/>
      </w:pPr>
      <w:r>
        <w:t>RE:</w:t>
      </w:r>
      <w:r>
        <w:tab/>
        <w:t>Cost-share</w:t>
      </w:r>
      <w:r w:rsidR="00A015E8">
        <w:t>d</w:t>
      </w:r>
      <w:r>
        <w:t xml:space="preserve"> </w:t>
      </w:r>
      <w:r w:rsidR="00A015E8">
        <w:t xml:space="preserve">graduate student </w:t>
      </w:r>
      <w:r>
        <w:t>tuition from Fund 10 sources</w:t>
      </w:r>
    </w:p>
    <w:p w14:paraId="6ED40AE5" w14:textId="54036FF2" w:rsidR="001E6E44" w:rsidRDefault="00A015E8" w:rsidP="00AB0A0D">
      <w:pPr>
        <w:tabs>
          <w:tab w:val="left" w:pos="6492"/>
        </w:tabs>
        <w:spacing w:after="0" w:line="240" w:lineRule="auto"/>
      </w:pPr>
      <w:r>
        <w:tab/>
      </w:r>
    </w:p>
    <w:p w14:paraId="57B2DD5D" w14:textId="77777777" w:rsidR="001E6E44" w:rsidRDefault="001E6E44" w:rsidP="00811070">
      <w:pPr>
        <w:spacing w:after="120" w:line="240" w:lineRule="auto"/>
      </w:pPr>
      <w:r>
        <w:tab/>
      </w:r>
      <w:r>
        <w:tab/>
        <w:t>Project Name</w:t>
      </w:r>
      <w:r>
        <w:tab/>
      </w:r>
      <w:r>
        <w:tab/>
        <w:t>_______________________________</w:t>
      </w:r>
    </w:p>
    <w:p w14:paraId="03E32177" w14:textId="77777777" w:rsidR="001E6E44" w:rsidRDefault="001E6E44" w:rsidP="00811070">
      <w:pPr>
        <w:spacing w:after="120" w:line="240" w:lineRule="auto"/>
      </w:pPr>
      <w:r>
        <w:tab/>
      </w:r>
      <w:r>
        <w:tab/>
        <w:t>Awarding Agency</w:t>
      </w:r>
      <w:r>
        <w:tab/>
        <w:t>_______________________________</w:t>
      </w:r>
    </w:p>
    <w:p w14:paraId="3B877C31" w14:textId="77777777" w:rsidR="001E6E44" w:rsidRDefault="001E6E44" w:rsidP="00811070">
      <w:pPr>
        <w:spacing w:after="120" w:line="240" w:lineRule="auto"/>
      </w:pPr>
      <w:r>
        <w:tab/>
      </w:r>
      <w:r>
        <w:tab/>
        <w:t>Agency Award Number</w:t>
      </w:r>
      <w:r>
        <w:tab/>
        <w:t>_______________________________</w:t>
      </w:r>
    </w:p>
    <w:p w14:paraId="57B432D9" w14:textId="77777777" w:rsidR="001E6E44" w:rsidRDefault="001E6E44" w:rsidP="00811070">
      <w:pPr>
        <w:spacing w:after="120" w:line="240" w:lineRule="auto"/>
      </w:pPr>
      <w:r>
        <w:tab/>
      </w:r>
      <w:r>
        <w:tab/>
        <w:t>UM Grant Number</w:t>
      </w:r>
      <w:r>
        <w:tab/>
        <w:t>_______________________________</w:t>
      </w:r>
    </w:p>
    <w:p w14:paraId="370FA0E0" w14:textId="77777777" w:rsidR="001E6E44" w:rsidRDefault="001E6E44" w:rsidP="00811070">
      <w:pPr>
        <w:spacing w:after="120" w:line="240" w:lineRule="auto"/>
      </w:pPr>
      <w:r>
        <w:tab/>
      </w:r>
      <w:r>
        <w:tab/>
        <w:t>UM Cost Share Number</w:t>
      </w:r>
      <w:r>
        <w:tab/>
        <w:t>_______________________________</w:t>
      </w:r>
    </w:p>
    <w:p w14:paraId="6D9B7662" w14:textId="77777777" w:rsidR="00025965" w:rsidRDefault="00025965" w:rsidP="00D95BAE">
      <w:pPr>
        <w:spacing w:after="0" w:line="240" w:lineRule="auto"/>
      </w:pPr>
    </w:p>
    <w:p w14:paraId="0019729C" w14:textId="77777777" w:rsidR="00025965" w:rsidRDefault="00025965" w:rsidP="00811070">
      <w:pPr>
        <w:spacing w:after="120" w:line="240" w:lineRule="auto"/>
      </w:pPr>
      <w:r>
        <w:t>FR:</w:t>
      </w:r>
      <w:r>
        <w:tab/>
        <w:t xml:space="preserve">PI Name </w:t>
      </w:r>
      <w:r>
        <w:tab/>
        <w:t>_______________________________</w:t>
      </w:r>
      <w:r w:rsidR="001E6E44">
        <w:t>___________</w:t>
      </w:r>
      <w:r>
        <w:t>__</w:t>
      </w:r>
    </w:p>
    <w:p w14:paraId="6B4E7873" w14:textId="77777777" w:rsidR="00025965" w:rsidRDefault="00025965" w:rsidP="00811070">
      <w:pPr>
        <w:spacing w:after="120" w:line="240" w:lineRule="auto"/>
      </w:pPr>
      <w:r>
        <w:tab/>
        <w:t xml:space="preserve">Department </w:t>
      </w:r>
      <w:r>
        <w:tab/>
        <w:t>_______________________________</w:t>
      </w:r>
      <w:r w:rsidR="001E6E44">
        <w:t>_________</w:t>
      </w:r>
      <w:r>
        <w:t>____</w:t>
      </w:r>
    </w:p>
    <w:p w14:paraId="290A44CF" w14:textId="77777777" w:rsidR="001E6E44" w:rsidRDefault="001E6E44" w:rsidP="00D95BAE">
      <w:pPr>
        <w:spacing w:after="0" w:line="240" w:lineRule="auto"/>
      </w:pPr>
    </w:p>
    <w:p w14:paraId="09FE7B24" w14:textId="57F5AF62" w:rsidR="006A687D" w:rsidRDefault="001E6E44" w:rsidP="00D95BAE">
      <w:pPr>
        <w:spacing w:after="0" w:line="240" w:lineRule="auto"/>
      </w:pPr>
      <w:r>
        <w:t xml:space="preserve">I certify the following students paid from the above mentioned project were enrolled as full-time students at the University of Mississippi.  As allowed by </w:t>
      </w:r>
      <w:r w:rsidR="006A687D" w:rsidRPr="006A687D">
        <w:rPr>
          <w:i/>
        </w:rPr>
        <w:t>2 CFR 200 Uniform Administrative Requirements, Cost Principles, and Audit Requirements for Federal Awards</w:t>
      </w:r>
      <w:r w:rsidR="006A687D">
        <w:t xml:space="preserve">, </w:t>
      </w:r>
      <w:r w:rsidR="006F1AD2">
        <w:t>tuition for the</w:t>
      </w:r>
      <w:r w:rsidR="00A015E8">
        <w:t>se graduate students</w:t>
      </w:r>
      <w:r w:rsidR="006F1AD2">
        <w:t xml:space="preserve"> will be utilized as part of the required cost-share for this award.</w:t>
      </w:r>
    </w:p>
    <w:p w14:paraId="1DFC6E9B" w14:textId="77777777" w:rsidR="006A687D" w:rsidRDefault="006A687D" w:rsidP="00D95BAE">
      <w:pPr>
        <w:spacing w:after="0"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47"/>
        <w:gridCol w:w="2577"/>
        <w:gridCol w:w="1220"/>
        <w:gridCol w:w="1161"/>
        <w:gridCol w:w="1646"/>
        <w:gridCol w:w="2044"/>
      </w:tblGrid>
      <w:tr w:rsidR="00AB0A0D" w14:paraId="721BEAB0" w14:textId="6608C50B" w:rsidTr="00AB0A0D">
        <w:tc>
          <w:tcPr>
            <w:tcW w:w="1247" w:type="dxa"/>
            <w:vAlign w:val="bottom"/>
          </w:tcPr>
          <w:p w14:paraId="782BFA1D" w14:textId="429BA6EA" w:rsidR="00AB0A0D" w:rsidRPr="00AB0A0D" w:rsidRDefault="00AB0A0D" w:rsidP="006A687D">
            <w:pPr>
              <w:jc w:val="center"/>
            </w:pPr>
            <w:r w:rsidRPr="00AB0A0D">
              <w:t>Academic Term &amp; Year</w:t>
            </w:r>
          </w:p>
        </w:tc>
        <w:tc>
          <w:tcPr>
            <w:tcW w:w="2577" w:type="dxa"/>
            <w:vAlign w:val="bottom"/>
          </w:tcPr>
          <w:p w14:paraId="4A271828" w14:textId="77777777" w:rsidR="00AB0A0D" w:rsidRPr="00AB0A0D" w:rsidRDefault="00AB0A0D" w:rsidP="006A687D">
            <w:pPr>
              <w:jc w:val="center"/>
            </w:pPr>
            <w:r w:rsidRPr="00AB0A0D">
              <w:t>Student Name</w:t>
            </w:r>
          </w:p>
        </w:tc>
        <w:tc>
          <w:tcPr>
            <w:tcW w:w="1220" w:type="dxa"/>
            <w:vAlign w:val="bottom"/>
          </w:tcPr>
          <w:p w14:paraId="58D6867B" w14:textId="77777777" w:rsidR="00AB0A0D" w:rsidRPr="00AB0A0D" w:rsidRDefault="00AB0A0D" w:rsidP="006A687D">
            <w:pPr>
              <w:jc w:val="center"/>
            </w:pPr>
            <w:r w:rsidRPr="00AB0A0D">
              <w:t>Student ID</w:t>
            </w:r>
          </w:p>
        </w:tc>
        <w:tc>
          <w:tcPr>
            <w:tcW w:w="1161" w:type="dxa"/>
            <w:vAlign w:val="bottom"/>
          </w:tcPr>
          <w:p w14:paraId="38F1EF41" w14:textId="2A2C5B99" w:rsidR="00AB0A0D" w:rsidRPr="00AB0A0D" w:rsidRDefault="00AB0A0D" w:rsidP="0009533E">
            <w:pPr>
              <w:jc w:val="center"/>
            </w:pPr>
            <w:r w:rsidRPr="00AB0A0D">
              <w:t>Personnel #</w:t>
            </w:r>
          </w:p>
        </w:tc>
        <w:tc>
          <w:tcPr>
            <w:tcW w:w="1646" w:type="dxa"/>
            <w:vAlign w:val="bottom"/>
          </w:tcPr>
          <w:p w14:paraId="347470E6" w14:textId="38A61254" w:rsidR="00AB0A0D" w:rsidRPr="00AB0A0D" w:rsidRDefault="00AB0A0D" w:rsidP="00AB0A0D">
            <w:pPr>
              <w:jc w:val="center"/>
            </w:pPr>
            <w:r w:rsidRPr="00AB0A0D">
              <w:t>Allocable % of Grad Stdt Tuition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797C291C" w14:textId="77E8ED65" w:rsidR="00AB0A0D" w:rsidRPr="00AB0A0D" w:rsidRDefault="00AB0A0D" w:rsidP="00AB0A0D">
            <w:pPr>
              <w:jc w:val="center"/>
            </w:pPr>
            <w:r w:rsidRPr="00AB0A0D">
              <w:t>Cost Share Amount (to be completed by Accounting)</w:t>
            </w:r>
          </w:p>
        </w:tc>
      </w:tr>
      <w:tr w:rsidR="00AB0A0D" w14:paraId="76B58EAC" w14:textId="37BE0138" w:rsidTr="00AB0A0D">
        <w:trPr>
          <w:trHeight w:val="360"/>
        </w:trPr>
        <w:tc>
          <w:tcPr>
            <w:tcW w:w="1247" w:type="dxa"/>
            <w:vAlign w:val="center"/>
          </w:tcPr>
          <w:p w14:paraId="194C56BC" w14:textId="77777777" w:rsidR="00AB0A0D" w:rsidRDefault="00AB0A0D" w:rsidP="00D95BAE"/>
        </w:tc>
        <w:tc>
          <w:tcPr>
            <w:tcW w:w="2577" w:type="dxa"/>
            <w:vAlign w:val="center"/>
          </w:tcPr>
          <w:p w14:paraId="20A83A53" w14:textId="77777777" w:rsidR="00AB0A0D" w:rsidRDefault="00AB0A0D" w:rsidP="00D95BAE"/>
        </w:tc>
        <w:tc>
          <w:tcPr>
            <w:tcW w:w="1220" w:type="dxa"/>
            <w:vAlign w:val="center"/>
          </w:tcPr>
          <w:p w14:paraId="70D23553" w14:textId="77777777" w:rsidR="00AB0A0D" w:rsidRDefault="00AB0A0D" w:rsidP="00AB0A0D">
            <w:pPr>
              <w:jc w:val="center"/>
            </w:pPr>
          </w:p>
        </w:tc>
        <w:tc>
          <w:tcPr>
            <w:tcW w:w="1161" w:type="dxa"/>
            <w:vAlign w:val="center"/>
          </w:tcPr>
          <w:p w14:paraId="4B54B3AD" w14:textId="77777777" w:rsidR="00AB0A0D" w:rsidRDefault="00AB0A0D" w:rsidP="00AB0A0D">
            <w:pPr>
              <w:jc w:val="center"/>
            </w:pPr>
          </w:p>
        </w:tc>
        <w:tc>
          <w:tcPr>
            <w:tcW w:w="1646" w:type="dxa"/>
            <w:vAlign w:val="center"/>
          </w:tcPr>
          <w:p w14:paraId="0B7DDDE0" w14:textId="77777777" w:rsidR="00AB0A0D" w:rsidRDefault="00AB0A0D" w:rsidP="00AB0A0D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0F418EBF" w14:textId="77777777" w:rsidR="00AB0A0D" w:rsidRPr="00AB0A0D" w:rsidRDefault="00AB0A0D" w:rsidP="00AB0A0D">
            <w:pPr>
              <w:jc w:val="center"/>
            </w:pPr>
          </w:p>
        </w:tc>
      </w:tr>
      <w:tr w:rsidR="00AB0A0D" w14:paraId="01961B9B" w14:textId="610E0136" w:rsidTr="00AB0A0D">
        <w:trPr>
          <w:trHeight w:val="360"/>
        </w:trPr>
        <w:tc>
          <w:tcPr>
            <w:tcW w:w="1247" w:type="dxa"/>
            <w:vAlign w:val="center"/>
          </w:tcPr>
          <w:p w14:paraId="2E2F5472" w14:textId="77777777" w:rsidR="00AB0A0D" w:rsidRDefault="00AB0A0D" w:rsidP="00D95BAE"/>
        </w:tc>
        <w:tc>
          <w:tcPr>
            <w:tcW w:w="2577" w:type="dxa"/>
            <w:vAlign w:val="center"/>
          </w:tcPr>
          <w:p w14:paraId="68C76BE8" w14:textId="77777777" w:rsidR="00AB0A0D" w:rsidRDefault="00AB0A0D" w:rsidP="00D95BAE"/>
        </w:tc>
        <w:tc>
          <w:tcPr>
            <w:tcW w:w="1220" w:type="dxa"/>
            <w:vAlign w:val="center"/>
          </w:tcPr>
          <w:p w14:paraId="4583A2F6" w14:textId="77777777" w:rsidR="00AB0A0D" w:rsidRDefault="00AB0A0D" w:rsidP="00AB0A0D">
            <w:pPr>
              <w:jc w:val="center"/>
            </w:pPr>
          </w:p>
        </w:tc>
        <w:tc>
          <w:tcPr>
            <w:tcW w:w="1161" w:type="dxa"/>
            <w:vAlign w:val="center"/>
          </w:tcPr>
          <w:p w14:paraId="660F7E9F" w14:textId="77777777" w:rsidR="00AB0A0D" w:rsidRDefault="00AB0A0D" w:rsidP="00AB0A0D">
            <w:pPr>
              <w:jc w:val="center"/>
            </w:pPr>
          </w:p>
        </w:tc>
        <w:tc>
          <w:tcPr>
            <w:tcW w:w="1646" w:type="dxa"/>
            <w:vAlign w:val="center"/>
          </w:tcPr>
          <w:p w14:paraId="7B798FFF" w14:textId="77777777" w:rsidR="00AB0A0D" w:rsidRDefault="00AB0A0D" w:rsidP="00AB0A0D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71516DEC" w14:textId="77777777" w:rsidR="00AB0A0D" w:rsidRPr="00AB0A0D" w:rsidRDefault="00AB0A0D" w:rsidP="00AB0A0D">
            <w:pPr>
              <w:jc w:val="center"/>
            </w:pPr>
          </w:p>
        </w:tc>
      </w:tr>
      <w:tr w:rsidR="00AB0A0D" w14:paraId="5116B307" w14:textId="5BF2F9DC" w:rsidTr="00AB0A0D">
        <w:trPr>
          <w:trHeight w:val="360"/>
        </w:trPr>
        <w:tc>
          <w:tcPr>
            <w:tcW w:w="1247" w:type="dxa"/>
            <w:vAlign w:val="center"/>
          </w:tcPr>
          <w:p w14:paraId="76ADC76C" w14:textId="77777777" w:rsidR="00AB0A0D" w:rsidRDefault="00AB0A0D" w:rsidP="00D95BAE"/>
        </w:tc>
        <w:tc>
          <w:tcPr>
            <w:tcW w:w="2577" w:type="dxa"/>
            <w:vAlign w:val="center"/>
          </w:tcPr>
          <w:p w14:paraId="03C86A55" w14:textId="77777777" w:rsidR="00AB0A0D" w:rsidRDefault="00AB0A0D" w:rsidP="00D95BAE"/>
        </w:tc>
        <w:tc>
          <w:tcPr>
            <w:tcW w:w="1220" w:type="dxa"/>
            <w:vAlign w:val="center"/>
          </w:tcPr>
          <w:p w14:paraId="3AA3F3B4" w14:textId="77777777" w:rsidR="00AB0A0D" w:rsidRDefault="00AB0A0D" w:rsidP="00AB0A0D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EC91C67" w14:textId="77777777" w:rsidR="00AB0A0D" w:rsidRDefault="00AB0A0D" w:rsidP="00AB0A0D">
            <w:pPr>
              <w:jc w:val="center"/>
            </w:pPr>
          </w:p>
        </w:tc>
        <w:tc>
          <w:tcPr>
            <w:tcW w:w="1646" w:type="dxa"/>
            <w:vAlign w:val="center"/>
          </w:tcPr>
          <w:p w14:paraId="4453775B" w14:textId="77777777" w:rsidR="00AB0A0D" w:rsidRDefault="00AB0A0D" w:rsidP="00AB0A0D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136841F8" w14:textId="77777777" w:rsidR="00AB0A0D" w:rsidRPr="00AB0A0D" w:rsidRDefault="00AB0A0D" w:rsidP="00AB0A0D">
            <w:pPr>
              <w:jc w:val="center"/>
            </w:pPr>
          </w:p>
        </w:tc>
      </w:tr>
      <w:tr w:rsidR="00AB0A0D" w14:paraId="0CF57D90" w14:textId="21B780CA" w:rsidTr="00AB0A0D">
        <w:trPr>
          <w:trHeight w:val="360"/>
        </w:trPr>
        <w:tc>
          <w:tcPr>
            <w:tcW w:w="1247" w:type="dxa"/>
            <w:vAlign w:val="center"/>
          </w:tcPr>
          <w:p w14:paraId="6EDEECA1" w14:textId="77777777" w:rsidR="00AB0A0D" w:rsidRDefault="00AB0A0D" w:rsidP="00D95BAE"/>
        </w:tc>
        <w:tc>
          <w:tcPr>
            <w:tcW w:w="2577" w:type="dxa"/>
            <w:vAlign w:val="center"/>
          </w:tcPr>
          <w:p w14:paraId="7928DB90" w14:textId="77777777" w:rsidR="00AB0A0D" w:rsidRDefault="00AB0A0D" w:rsidP="00D95BAE"/>
        </w:tc>
        <w:tc>
          <w:tcPr>
            <w:tcW w:w="1220" w:type="dxa"/>
            <w:vAlign w:val="center"/>
          </w:tcPr>
          <w:p w14:paraId="2F7C25EA" w14:textId="77777777" w:rsidR="00AB0A0D" w:rsidRDefault="00AB0A0D" w:rsidP="00AB0A0D">
            <w:pPr>
              <w:jc w:val="center"/>
            </w:pPr>
          </w:p>
        </w:tc>
        <w:tc>
          <w:tcPr>
            <w:tcW w:w="1161" w:type="dxa"/>
            <w:vAlign w:val="center"/>
          </w:tcPr>
          <w:p w14:paraId="48C74C90" w14:textId="77777777" w:rsidR="00AB0A0D" w:rsidRDefault="00AB0A0D" w:rsidP="00AB0A0D">
            <w:pPr>
              <w:jc w:val="center"/>
            </w:pPr>
          </w:p>
        </w:tc>
        <w:tc>
          <w:tcPr>
            <w:tcW w:w="1646" w:type="dxa"/>
            <w:vAlign w:val="center"/>
          </w:tcPr>
          <w:p w14:paraId="20D0FFE3" w14:textId="77777777" w:rsidR="00AB0A0D" w:rsidRDefault="00AB0A0D" w:rsidP="00AB0A0D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17D499FB" w14:textId="77777777" w:rsidR="00AB0A0D" w:rsidRPr="00AB0A0D" w:rsidRDefault="00AB0A0D" w:rsidP="00AB0A0D">
            <w:pPr>
              <w:jc w:val="center"/>
            </w:pPr>
          </w:p>
        </w:tc>
      </w:tr>
      <w:tr w:rsidR="00AB0A0D" w14:paraId="34576103" w14:textId="5223E86E" w:rsidTr="00AB0A0D">
        <w:trPr>
          <w:trHeight w:val="360"/>
        </w:trPr>
        <w:tc>
          <w:tcPr>
            <w:tcW w:w="1247" w:type="dxa"/>
            <w:vAlign w:val="center"/>
          </w:tcPr>
          <w:p w14:paraId="40DEA579" w14:textId="77777777" w:rsidR="00AB0A0D" w:rsidRDefault="00AB0A0D" w:rsidP="00D95BAE"/>
        </w:tc>
        <w:tc>
          <w:tcPr>
            <w:tcW w:w="2577" w:type="dxa"/>
            <w:vAlign w:val="center"/>
          </w:tcPr>
          <w:p w14:paraId="387EFA95" w14:textId="77777777" w:rsidR="00AB0A0D" w:rsidRDefault="00AB0A0D" w:rsidP="00D95BAE"/>
        </w:tc>
        <w:tc>
          <w:tcPr>
            <w:tcW w:w="1220" w:type="dxa"/>
            <w:vAlign w:val="center"/>
          </w:tcPr>
          <w:p w14:paraId="7A6007FB" w14:textId="77777777" w:rsidR="00AB0A0D" w:rsidRDefault="00AB0A0D" w:rsidP="00AB0A0D">
            <w:pPr>
              <w:jc w:val="center"/>
            </w:pPr>
          </w:p>
        </w:tc>
        <w:tc>
          <w:tcPr>
            <w:tcW w:w="1161" w:type="dxa"/>
            <w:vAlign w:val="center"/>
          </w:tcPr>
          <w:p w14:paraId="511F30ED" w14:textId="77777777" w:rsidR="00AB0A0D" w:rsidRDefault="00AB0A0D" w:rsidP="00AB0A0D">
            <w:pPr>
              <w:jc w:val="center"/>
            </w:pPr>
          </w:p>
        </w:tc>
        <w:tc>
          <w:tcPr>
            <w:tcW w:w="1646" w:type="dxa"/>
            <w:vAlign w:val="center"/>
          </w:tcPr>
          <w:p w14:paraId="34A4E0F8" w14:textId="77777777" w:rsidR="00AB0A0D" w:rsidRDefault="00AB0A0D" w:rsidP="00AB0A0D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4698B148" w14:textId="77777777" w:rsidR="00AB0A0D" w:rsidRPr="00AB0A0D" w:rsidRDefault="00AB0A0D" w:rsidP="00AB0A0D">
            <w:pPr>
              <w:jc w:val="center"/>
            </w:pPr>
          </w:p>
        </w:tc>
      </w:tr>
      <w:tr w:rsidR="00AB0A0D" w14:paraId="688FB48F" w14:textId="6AD5F184" w:rsidTr="00AB0A0D">
        <w:trPr>
          <w:trHeight w:val="360"/>
        </w:trPr>
        <w:tc>
          <w:tcPr>
            <w:tcW w:w="1247" w:type="dxa"/>
            <w:vAlign w:val="center"/>
          </w:tcPr>
          <w:p w14:paraId="17317E8B" w14:textId="77777777" w:rsidR="00AB0A0D" w:rsidRDefault="00AB0A0D" w:rsidP="00D95BAE"/>
        </w:tc>
        <w:tc>
          <w:tcPr>
            <w:tcW w:w="2577" w:type="dxa"/>
            <w:vAlign w:val="center"/>
          </w:tcPr>
          <w:p w14:paraId="60D054CA" w14:textId="77777777" w:rsidR="00AB0A0D" w:rsidRDefault="00AB0A0D" w:rsidP="00D95BAE"/>
        </w:tc>
        <w:tc>
          <w:tcPr>
            <w:tcW w:w="1220" w:type="dxa"/>
            <w:vAlign w:val="center"/>
          </w:tcPr>
          <w:p w14:paraId="3351AF5C" w14:textId="77777777" w:rsidR="00AB0A0D" w:rsidRDefault="00AB0A0D" w:rsidP="00AB0A0D">
            <w:pPr>
              <w:jc w:val="center"/>
            </w:pPr>
          </w:p>
        </w:tc>
        <w:tc>
          <w:tcPr>
            <w:tcW w:w="1161" w:type="dxa"/>
            <w:vAlign w:val="center"/>
          </w:tcPr>
          <w:p w14:paraId="5FC13E6D" w14:textId="77777777" w:rsidR="00AB0A0D" w:rsidRDefault="00AB0A0D" w:rsidP="00AB0A0D">
            <w:pPr>
              <w:jc w:val="center"/>
            </w:pPr>
          </w:p>
        </w:tc>
        <w:tc>
          <w:tcPr>
            <w:tcW w:w="1646" w:type="dxa"/>
            <w:vAlign w:val="center"/>
          </w:tcPr>
          <w:p w14:paraId="1384CBEB" w14:textId="77777777" w:rsidR="00AB0A0D" w:rsidRDefault="00AB0A0D" w:rsidP="00AB0A0D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2C9F5768" w14:textId="77777777" w:rsidR="00AB0A0D" w:rsidRPr="00AB0A0D" w:rsidRDefault="00AB0A0D" w:rsidP="00AB0A0D">
            <w:pPr>
              <w:jc w:val="center"/>
            </w:pPr>
          </w:p>
        </w:tc>
      </w:tr>
    </w:tbl>
    <w:p w14:paraId="1F28E1D6" w14:textId="77777777" w:rsidR="00F644CF" w:rsidRDefault="00F644CF" w:rsidP="006F1AD2"/>
    <w:p w14:paraId="7E6C959F" w14:textId="77777777" w:rsidR="006F1AD2" w:rsidRDefault="006F1AD2" w:rsidP="00A015E8">
      <w:pPr>
        <w:spacing w:after="0" w:line="240" w:lineRule="auto"/>
      </w:pPr>
      <w:r>
        <w:t>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15031561" w14:textId="1DAB3FEA" w:rsidR="007426D9" w:rsidRDefault="006F1AD2" w:rsidP="00A015E8">
      <w:pPr>
        <w:pBdr>
          <w:bottom w:val="single" w:sz="12" w:space="1" w:color="auto"/>
        </w:pBdr>
        <w:spacing w:after="0" w:line="240" w:lineRule="auto"/>
      </w:pPr>
      <w:r>
        <w:t xml:space="preserve">Principal Investigator                                                        </w:t>
      </w:r>
      <w:r>
        <w:tab/>
      </w:r>
      <w:r>
        <w:tab/>
      </w:r>
      <w:r>
        <w:tab/>
        <w:t>Date</w:t>
      </w:r>
      <w:r w:rsidR="007426D9">
        <w:br/>
      </w:r>
    </w:p>
    <w:p w14:paraId="049DC1F5" w14:textId="02E11D36" w:rsidR="00A015E8" w:rsidRPr="00811070" w:rsidRDefault="00A015E8" w:rsidP="00A015E8">
      <w:pPr>
        <w:jc w:val="center"/>
        <w:rPr>
          <w:i/>
        </w:rPr>
      </w:pPr>
      <w:r w:rsidRPr="00A015E8">
        <w:t xml:space="preserve">For Office of Accounting </w:t>
      </w:r>
      <w:r w:rsidR="00AB0A0D">
        <w:t xml:space="preserve">use only </w:t>
      </w:r>
      <w:r w:rsidR="007426D9">
        <w:t xml:space="preserve">– </w:t>
      </w:r>
      <w:r w:rsidR="00AB0A0D" w:rsidRPr="00811070">
        <w:rPr>
          <w:i/>
        </w:rPr>
        <w:t xml:space="preserve">Accountant to </w:t>
      </w:r>
      <w:r w:rsidR="007426D9" w:rsidRPr="00811070">
        <w:rPr>
          <w:i/>
        </w:rPr>
        <w:t>Initial &amp; Date</w:t>
      </w:r>
    </w:p>
    <w:p w14:paraId="47629E9F" w14:textId="07D3C374" w:rsidR="00A015E8" w:rsidRDefault="00A015E8" w:rsidP="00A015E8">
      <w:r>
        <w:t xml:space="preserve">Verification of payroll cost distribution </w:t>
      </w:r>
      <w:r w:rsidR="007426D9">
        <w:t xml:space="preserve">percentages </w:t>
      </w:r>
      <w:r>
        <w:t xml:space="preserve">for </w:t>
      </w:r>
      <w:r w:rsidR="007426D9">
        <w:t xml:space="preserve">academic term and year </w:t>
      </w:r>
      <w:r>
        <w:t>__________</w:t>
      </w:r>
      <w:r w:rsidR="007426D9">
        <w:t>__________</w:t>
      </w:r>
    </w:p>
    <w:p w14:paraId="454F74E1" w14:textId="5D41F76B" w:rsidR="00F644CF" w:rsidRDefault="00A015E8" w:rsidP="00811070">
      <w:r>
        <w:t xml:space="preserve">Verification of </w:t>
      </w:r>
      <w:r w:rsidR="007426D9">
        <w:t xml:space="preserve">“Grad Asst Tuition Sch” </w:t>
      </w:r>
      <w:r w:rsidR="00AB0A0D">
        <w:t xml:space="preserve">amount </w:t>
      </w:r>
      <w:r w:rsidR="007426D9">
        <w:t>per student master record _____________</w:t>
      </w:r>
      <w:r w:rsidR="00AB0A0D">
        <w:t>__</w:t>
      </w:r>
      <w:r w:rsidR="007426D9">
        <w:t>__________</w:t>
      </w:r>
    </w:p>
    <w:sectPr w:rsidR="00F644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9267" w14:textId="77777777" w:rsidR="007D08A7" w:rsidRDefault="007D08A7" w:rsidP="007D08A7">
      <w:pPr>
        <w:spacing w:after="0" w:line="240" w:lineRule="auto"/>
      </w:pPr>
      <w:r>
        <w:separator/>
      </w:r>
    </w:p>
  </w:endnote>
  <w:endnote w:type="continuationSeparator" w:id="0">
    <w:p w14:paraId="4BB83082" w14:textId="77777777" w:rsidR="007D08A7" w:rsidRDefault="007D08A7" w:rsidP="007D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0605" w14:textId="77777777" w:rsidR="007D08A7" w:rsidRDefault="007D08A7" w:rsidP="007D08A7">
      <w:pPr>
        <w:spacing w:after="0" w:line="240" w:lineRule="auto"/>
      </w:pPr>
      <w:r>
        <w:separator/>
      </w:r>
    </w:p>
  </w:footnote>
  <w:footnote w:type="continuationSeparator" w:id="0">
    <w:p w14:paraId="03097C67" w14:textId="77777777" w:rsidR="007D08A7" w:rsidRDefault="007D08A7" w:rsidP="007D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937F" w14:textId="6E5D1A53" w:rsidR="007D08A7" w:rsidRDefault="007D0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CF"/>
    <w:rsid w:val="00025965"/>
    <w:rsid w:val="0009533E"/>
    <w:rsid w:val="001E6E44"/>
    <w:rsid w:val="004A2D4A"/>
    <w:rsid w:val="005E1EBA"/>
    <w:rsid w:val="006A687D"/>
    <w:rsid w:val="006F1AD2"/>
    <w:rsid w:val="007426D9"/>
    <w:rsid w:val="007D08A7"/>
    <w:rsid w:val="00811070"/>
    <w:rsid w:val="00941B4A"/>
    <w:rsid w:val="00A015E8"/>
    <w:rsid w:val="00AB0A0D"/>
    <w:rsid w:val="00C65CFE"/>
    <w:rsid w:val="00D95BAE"/>
    <w:rsid w:val="00F644CF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E1DDD"/>
  <w15:chartTrackingRefBased/>
  <w15:docId w15:val="{E8652D94-C0FA-4522-BAD9-A003128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7"/>
  </w:style>
  <w:style w:type="paragraph" w:styleId="Footer">
    <w:name w:val="footer"/>
    <w:basedOn w:val="Normal"/>
    <w:link w:val="FooterChar"/>
    <w:uiPriority w:val="99"/>
    <w:unhideWhenUsed/>
    <w:rsid w:val="007D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7"/>
  </w:style>
  <w:style w:type="character" w:styleId="CommentReference">
    <w:name w:val="annotation reference"/>
    <w:basedOn w:val="DefaultParagraphFont"/>
    <w:uiPriority w:val="99"/>
    <w:semiHidden/>
    <w:unhideWhenUsed/>
    <w:rsid w:val="005E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ing@olemis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B8C8-56AC-473B-91A2-5BB737EB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L Gray</dc:creator>
  <cp:keywords/>
  <dc:description/>
  <cp:lastModifiedBy>Renita L Gray</cp:lastModifiedBy>
  <cp:revision>2</cp:revision>
  <dcterms:created xsi:type="dcterms:W3CDTF">2019-04-09T14:37:00Z</dcterms:created>
  <dcterms:modified xsi:type="dcterms:W3CDTF">2019-04-09T14:37:00Z</dcterms:modified>
</cp:coreProperties>
</file>